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46" w:rsidRPr="00003846" w:rsidRDefault="00003846" w:rsidP="00003846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784AA5">
        <w:rPr>
          <w:rFonts w:ascii="Arial" w:eastAsia="Times New Roman" w:hAnsi="Arial" w:cs="Arial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Методика лечения артроза плазмой крови и жировой тканью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bookmarkStart w:id="0" w:name="_GoBack"/>
      <w:bookmarkEnd w:id="0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 Биологические методы терапии в последние десятилетия привлекают к себе все больше внимания. Широко изучалось применение таких продуктов крови, как обогащенная тромбоцитами плазма (PRP) в различных областях медицины. Другим терапевтическим подходом является использование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аутологичных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мезенхимальных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стволовых клеток (МСК), которые могут быть экстрагированы из целого ряда тканей – костный мозг, жировая ткань, пуповина.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Стволовые клетки жировой ткани (СКЖТ), содержащиеся в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стромально-васкулярной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фракции (SVF), по своим свойствам схожи со стволовыми клетками, происходящими из костного мозга. Они способны дифференцироваться в клетки костной, жировой, хрящевой и мышечной ткани и секретировать большое количество цитокинов и факторов роста. Однако по сравнению с костным мозгом, жировая ткань является наиболее удобным и богатым источником клеточного материала для применения в медицинской практике.</w:t>
      </w:r>
    </w:p>
    <w:p w:rsidR="00003846" w:rsidRPr="00003846" w:rsidRDefault="00003846" w:rsidP="00003846">
      <w:pPr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846">
        <w:rPr>
          <w:noProof/>
          <w:sz w:val="24"/>
          <w:szCs w:val="24"/>
          <w:lang w:eastAsia="ru-RU"/>
        </w:rPr>
        <w:drawing>
          <wp:inline distT="0" distB="0" distL="0" distR="0" wp14:anchorId="59C470B3" wp14:editId="7D9B013A">
            <wp:extent cx="3523809" cy="2580952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bdr w:val="none" w:sz="0" w:space="0" w:color="auto" w:frame="1"/>
          <w:lang w:eastAsia="ru-RU"/>
        </w:rPr>
        <w:t> </w:t>
      </w: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Метод терапии ACP SVF объединил в себе эффективность лечения кондиционированной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аутоплазмой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(ACP) и регенеративный потенциал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аутологичных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клеток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стромально-васкулярной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фракции. Этот подход считается перспективной стратегией в области регенеративной медицины. Добавление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Arthrex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ACP в среду для культивирования приводило к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дозозависимому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росту клеток и пролиферации СКЖТ в условиях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in-vitro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.  Данный эффект синергии PRP и СКЖТ изучался в нескольких доклинических исследованиях в условиях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in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vitro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в отношении различных тканей (хрящи, кости, кожа). В результате было установлено, что PRP оказывает положительное влияние на способность МСК к дифференцировке и увеличивает пролиферативную активность стволовых клеток жировой ткани.</w:t>
      </w: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 Что же такое ACP?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Уникальная система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Arthrex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ACP с двойным шприцем – это экономящее время решение для стерильного фракционирования негомогенных жидкостей, в частности, для получения кондиционированной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аутоплазмы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, обогащенной тромбоцитами и факторами роста. Забор крови с помощью системы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Arthrex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ACP с двойным шприцем представляет собой простую процедуру, для которой необходима только стандартная канюля с разъемом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Luer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Lock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ACP – Характеристики и преимущества</w:t>
      </w:r>
    </w:p>
    <w:p w:rsidR="00003846" w:rsidRPr="00003846" w:rsidRDefault="00003846" w:rsidP="00003846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lastRenderedPageBreak/>
        <w:t xml:space="preserve">Два-в-одном – уникальная система с двойным шприцем для получения кондиционированной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аутоплазмы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:rsidR="00003846" w:rsidRPr="00003846" w:rsidRDefault="00003846" w:rsidP="00003846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Экономия времени – процесс получения ACP занимает несколько минут.</w:t>
      </w:r>
    </w:p>
    <w:p w:rsidR="00003846" w:rsidRPr="00003846" w:rsidRDefault="00003846" w:rsidP="00003846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Закрытая система – может использоваться в клинике или в стерильных условиях в операционной.</w:t>
      </w:r>
    </w:p>
    <w:p w:rsidR="00003846" w:rsidRPr="00003846" w:rsidRDefault="00003846" w:rsidP="00003846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Безопасность и простота – уникальная конструкция двойного шприца обеспечивает простоту, удобство и безопасность при манипуляциях с ACP.</w:t>
      </w: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 Механизм действия ACP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Плазма крови, полученная с помощью системы ACP с двойным шприцем, содержит тромбоциты в концентрации, в 2–3 раза превышающей обычную концентрацию. Известно, что при активации тромбоцитов высвобождаются различные белки, включая факторы роста. Эти факторы роста участвуют в регенерации и репарации различных типов тканей, обеспечивая эффект синергии.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Основные эффекты факторов роста</w:t>
      </w:r>
    </w:p>
    <w:p w:rsidR="00003846" w:rsidRPr="00003846" w:rsidRDefault="00003846" w:rsidP="00003846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Индуцирование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пролиферации и дифференциации различных типов клеток.</w:t>
      </w:r>
    </w:p>
    <w:p w:rsidR="00003846" w:rsidRPr="00003846" w:rsidRDefault="00003846" w:rsidP="00003846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Усиление производства матрикса (например, производство коллагена,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протеогликанов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).</w:t>
      </w:r>
    </w:p>
    <w:p w:rsidR="00003846" w:rsidRPr="00003846" w:rsidRDefault="00003846" w:rsidP="00003846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Стимуляция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ангиогенеза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и хемотаксиса.</w:t>
      </w: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ACA SVF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Методика ACA (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аутологичная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кондиционированная жировая ткань) представляет собой простое и быстрое решение для забора и обработки негомогенных жидкостей, таких как жировая ткань, для получения ACA SVF. Клетки SVF получают путем механического отделения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адипоцитов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, после чего регенеративные клетки в составе SVF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суспензируются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в виде осадка.</w:t>
      </w: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Регенеративный потенциал SVF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Помимо СКЖТ, SVF состоит из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эндотелиоцитов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, гладкомышечных клеток, эритроцитов, лейкоцитов,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адипоцитов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и внеклеточного матрикса, который может выступать в качестве временного каркаса и содержит также ферменты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ремоделирования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матрикса.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Основные эффекты SVF</w:t>
      </w:r>
    </w:p>
    <w:p w:rsidR="00003846" w:rsidRPr="00003846" w:rsidRDefault="00003846" w:rsidP="00003846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Ослабление локального воспаления.</w:t>
      </w:r>
    </w:p>
    <w:p w:rsidR="00003846" w:rsidRPr="00003846" w:rsidRDefault="00003846" w:rsidP="00003846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Предотвращение фиброза ткани.</w:t>
      </w:r>
    </w:p>
    <w:p w:rsidR="00003846" w:rsidRPr="00003846" w:rsidRDefault="00003846" w:rsidP="00003846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Антиапоптотический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эффект.</w:t>
      </w:r>
    </w:p>
    <w:p w:rsidR="00003846" w:rsidRPr="00003846" w:rsidRDefault="00003846" w:rsidP="00003846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Стимуляция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ангиогенеза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и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ремоделирования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ткани.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 xml:space="preserve">СКЖТ в лечении </w:t>
      </w:r>
      <w:proofErr w:type="spellStart"/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остеоартроза</w:t>
      </w:r>
      <w:proofErr w:type="spellEnd"/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В нескольких лабораторных и доклинических исследованиях на различных животных моделях (коза, кролик, мышь) было продемонстрировано, что СКЖТ, выделяя различные типы молекул в зависимости от микроокружения, могут оказывать различный эффект на клетки. В модели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остеоартроза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у кролика СКЖТ смогли вызвать торможение процессов дегенерации хрящевой ткани, образования остеофитов и воспаления синовиальной оболочки. Кроме того, наблюдалось ослабление фиброзного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ремоделирования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, подавление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апоптоза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, увеличение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рекрутинга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и усиление пролиферацию эндогенных стволовых клеток и торможение иммунного ответа.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Опубликованы первые многообещающие доклинические и клинические результаты лечения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остеоартроза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с помощью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аутологичной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SVF, свидетельствующие о наличии регенеративного потенциала у этого нового метода биологической терапии.</w:t>
      </w:r>
    </w:p>
    <w:p w:rsidR="00003846" w:rsidRPr="00003846" w:rsidRDefault="00003846" w:rsidP="00003846">
      <w:pPr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846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atic.wixstatic.com/media/d4c312_e9e7fc2c44ed4a4a9c2130d4a918183e~mv2.png/v1/fill/w_574,h_424,al_c,lg_1,q_85/d4c312_e9e7fc2c44ed4a4a9c2130d4a918183e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1D96D9" id="Прямоугольник 2" o:spid="_x0000_s1026" alt="https://static.wixstatic.com/media/d4c312_e9e7fc2c44ed4a4a9c2130d4a918183e~mv2.png/v1/fill/w_574,h_424,al_c,lg_1,q_85/d4c312_e9e7fc2c44ed4a4a9c2130d4a918183e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3q1rzPAMAAHc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003846">
        <w:rPr>
          <w:noProof/>
          <w:sz w:val="24"/>
          <w:szCs w:val="24"/>
          <w:lang w:eastAsia="ru-RU"/>
        </w:rPr>
        <w:t xml:space="preserve"> </w:t>
      </w:r>
      <w:r w:rsidRPr="00003846">
        <w:rPr>
          <w:noProof/>
          <w:sz w:val="24"/>
          <w:szCs w:val="24"/>
          <w:lang w:eastAsia="ru-RU"/>
        </w:rPr>
        <w:drawing>
          <wp:inline distT="0" distB="0" distL="0" distR="0" wp14:anchorId="568FDE51" wp14:editId="47DDA91C">
            <wp:extent cx="5996235" cy="439102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70" cy="439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</w:p>
    <w:p w:rsid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</w:p>
    <w:p w:rsid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</w:p>
    <w:p w:rsid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</w:p>
    <w:p w:rsid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Методика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1. После забора 15 мл венозной крови двойной шприц помещается в центрифугу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Hettich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2. После центрифугирования отделяется плазма, которая содержит тромбоциты и способствует регенерации травмированных внутрисуставных структур и хрящей.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3. Во внутренний шприц осуществляется безопасный забор обогащённой тромбоцитами плазмы и производится инъекция АСР.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Преимущества</w:t>
      </w:r>
    </w:p>
    <w:p w:rsidR="00003846" w:rsidRPr="00003846" w:rsidRDefault="00003846" w:rsidP="00003846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Закрытая система исключает риск инфекции.</w:t>
      </w:r>
    </w:p>
    <w:p w:rsidR="00003846" w:rsidRPr="00003846" w:rsidRDefault="00003846" w:rsidP="00003846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Отсутствуют реакции отторжения, так как при лечении используется собственная кровь пациента.</w:t>
      </w:r>
    </w:p>
    <w:p w:rsidR="00003846" w:rsidRPr="00003846" w:rsidRDefault="00003846" w:rsidP="00003846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Результаты применения АСР значительно превосходят результаты лечения с помощью </w:t>
      </w:r>
      <w:proofErr w:type="spellStart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гиалуроновой</w:t>
      </w:r>
      <w:proofErr w:type="spellEnd"/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 xml:space="preserve"> кислоты.</w:t>
      </w:r>
    </w:p>
    <w:p w:rsidR="00003846" w:rsidRPr="00003846" w:rsidRDefault="00003846" w:rsidP="00003846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Минимальное число лейкоцитов и повышенное число тромбоцитов обеспечивают регенерацию тканей.</w:t>
      </w:r>
    </w:p>
    <w:p w:rsidR="00003846" w:rsidRPr="00003846" w:rsidRDefault="00003846" w:rsidP="00003846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Время процедуры составляет менее 15 минут.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lastRenderedPageBreak/>
        <w:t> </w:t>
      </w:r>
    </w:p>
    <w:p w:rsidR="00003846" w:rsidRPr="00003846" w:rsidRDefault="00003846" w:rsidP="00003846">
      <w:pPr>
        <w:spacing w:after="0" w:line="240" w:lineRule="auto"/>
        <w:textAlignment w:val="baseline"/>
        <w:outlineLvl w:val="5"/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b/>
          <w:bCs/>
          <w:sz w:val="24"/>
          <w:szCs w:val="24"/>
          <w:lang w:eastAsia="ru-RU"/>
        </w:rPr>
        <w:t>Как работает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Метод лечения АСР – это концентрация биологически активных молекул – факторов роста в плазме, полученной из небольшого объема собственной крови пациента. Увеличенный уровень различных факторов роста способствует восстановлению клеток в пораженной зоне и ускоряет процесс регенерации.</w: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lang w:eastAsia="ru-RU"/>
        </w:rPr>
        <w:t>Данный метод активно применяют в странах Европы и ведущих клиниках России. Лечение плазмой крови можно проводить как во время операции, так и в последующий восстановительный период. При терапевтическом лечении назначается 3-5 инъекции АСР с промежутком в 5-7 дней.</w:t>
      </w:r>
    </w:p>
    <w:p w:rsidR="00003846" w:rsidRPr="00003846" w:rsidRDefault="00003846" w:rsidP="00003846">
      <w:pPr>
        <w:spacing w:after="15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846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tatic.wixstatic.com/media/d4c312_cd4370fa3a7b47148b4ac5fbd330d706~mv2.png/v1/fill/w_573,h_454,al_c,lg_1,q_85/d4c312_cd4370fa3a7b47148b4ac5fbd330d706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26616AE" id="Прямоугольник 1" o:spid="_x0000_s1026" alt="https://static.wixstatic.com/media/d4c312_cd4370fa3a7b47148b4ac5fbd330d706~mv2.png/v1/fill/w_573,h_454,al_c,lg_1,q_85/d4c312_cd4370fa3a7b47148b4ac5fbd330d706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EX2Ij0DAAB3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003846" w:rsidRPr="00003846" w:rsidRDefault="00003846" w:rsidP="00003846">
      <w:pPr>
        <w:spacing w:after="0" w:line="240" w:lineRule="auto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003846">
        <w:rPr>
          <w:rFonts w:ascii="Open Sans" w:eastAsia="Times New Roman" w:hAnsi="Open Sans" w:cs="Open Sans"/>
          <w:sz w:val="24"/>
          <w:szCs w:val="24"/>
          <w:bdr w:val="none" w:sz="0" w:space="0" w:color="auto" w:frame="1"/>
          <w:lang w:eastAsia="ru-RU"/>
        </w:rPr>
        <w:t> </w:t>
      </w:r>
    </w:p>
    <w:p w:rsidR="00B67D17" w:rsidRPr="00003846" w:rsidRDefault="002C6C85">
      <w:pPr>
        <w:rPr>
          <w:sz w:val="24"/>
          <w:szCs w:val="24"/>
        </w:rPr>
      </w:pPr>
    </w:p>
    <w:sectPr w:rsidR="00B67D17" w:rsidRPr="0000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FE"/>
    <w:multiLevelType w:val="multilevel"/>
    <w:tmpl w:val="5BE4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851AB"/>
    <w:multiLevelType w:val="multilevel"/>
    <w:tmpl w:val="A028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484AE3"/>
    <w:multiLevelType w:val="multilevel"/>
    <w:tmpl w:val="497E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FE5C17"/>
    <w:multiLevelType w:val="multilevel"/>
    <w:tmpl w:val="700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46"/>
    <w:rsid w:val="00003846"/>
    <w:rsid w:val="0010096C"/>
    <w:rsid w:val="002C6C85"/>
    <w:rsid w:val="003211D9"/>
    <w:rsid w:val="00775B13"/>
    <w:rsid w:val="007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0038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0384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03846"/>
    <w:rPr>
      <w:b/>
      <w:bCs/>
    </w:rPr>
  </w:style>
  <w:style w:type="paragraph" w:customStyle="1" w:styleId="font9">
    <w:name w:val="font_9"/>
    <w:basedOn w:val="a"/>
    <w:rsid w:val="0000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00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0038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0384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03846"/>
    <w:rPr>
      <w:b/>
      <w:bCs/>
    </w:rPr>
  </w:style>
  <w:style w:type="paragraph" w:customStyle="1" w:styleId="font9">
    <w:name w:val="font_9"/>
    <w:basedOn w:val="a"/>
    <w:rsid w:val="0000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00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82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398">
                      <w:marLeft w:val="27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6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980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Конончук Ольга Викторовна</cp:lastModifiedBy>
  <cp:revision>3</cp:revision>
  <dcterms:created xsi:type="dcterms:W3CDTF">2019-12-27T12:59:00Z</dcterms:created>
  <dcterms:modified xsi:type="dcterms:W3CDTF">2019-12-30T11:55:00Z</dcterms:modified>
</cp:coreProperties>
</file>